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31" w:rsidRDefault="00870A63" w:rsidP="00430AEA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First Deputy </w:t>
      </w:r>
      <w:r w:rsidR="002B1E31">
        <w:rPr>
          <w:rFonts w:ascii="Sylfaen" w:hAnsi="Sylfaen"/>
        </w:rPr>
        <w:t xml:space="preserve">Ministry of Foreign Affairs of Georgia, </w:t>
      </w:r>
    </w:p>
    <w:p w:rsidR="00870A63" w:rsidRPr="002B1E31" w:rsidRDefault="00870A63" w:rsidP="00430AEA">
      <w:pPr>
        <w:jc w:val="right"/>
        <w:rPr>
          <w:rFonts w:ascii="Sylfaen" w:hAnsi="Sylfaen"/>
        </w:rPr>
      </w:pPr>
      <w:proofErr w:type="spellStart"/>
      <w:r>
        <w:rPr>
          <w:rFonts w:ascii="Sylfaen" w:hAnsi="Sylfaen"/>
        </w:rPr>
        <w:t>Mr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Vakhtang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Makharoblishvili</w:t>
      </w:r>
      <w:proofErr w:type="spellEnd"/>
    </w:p>
    <w:p w:rsidR="00430AEA" w:rsidRDefault="00430AEA" w:rsidP="00430AEA">
      <w:pPr>
        <w:rPr>
          <w:rFonts w:ascii="Sylfaen" w:hAnsi="Sylfaen"/>
          <w:lang w:val="ka-GE"/>
        </w:rPr>
      </w:pPr>
    </w:p>
    <w:p w:rsidR="00870A63" w:rsidRDefault="00870A63" w:rsidP="00430AEA">
      <w:pPr>
        <w:rPr>
          <w:rFonts w:ascii="Sylfaen" w:hAnsi="Sylfaen"/>
        </w:rPr>
      </w:pPr>
      <w:r>
        <w:rPr>
          <w:rFonts w:ascii="Sylfaen" w:hAnsi="Sylfaen"/>
        </w:rPr>
        <w:t xml:space="preserve">Dear </w:t>
      </w:r>
      <w:proofErr w:type="spellStart"/>
      <w:r>
        <w:rPr>
          <w:rFonts w:ascii="Sylfaen" w:hAnsi="Sylfaen"/>
        </w:rPr>
        <w:t>Mr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Vakhtang</w:t>
      </w:r>
      <w:proofErr w:type="spellEnd"/>
      <w:r>
        <w:rPr>
          <w:rFonts w:ascii="Sylfaen" w:hAnsi="Sylfaen"/>
        </w:rPr>
        <w:t>,</w:t>
      </w:r>
    </w:p>
    <w:p w:rsidR="00430AEA" w:rsidRDefault="002B1E31" w:rsidP="005C223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In response to your letter </w:t>
      </w:r>
      <w:r w:rsidRPr="00A54472">
        <w:rPr>
          <w:rFonts w:ascii="Sylfaen" w:hAnsi="Sylfaen"/>
          <w:lang w:val="ka-GE"/>
        </w:rPr>
        <w:t xml:space="preserve">N 01/28913 </w:t>
      </w:r>
      <w:r w:rsidR="00870A63">
        <w:rPr>
          <w:rFonts w:ascii="Sylfaen" w:hAnsi="Sylfaen"/>
        </w:rPr>
        <w:t xml:space="preserve"> dated</w:t>
      </w:r>
      <w:r>
        <w:rPr>
          <w:rFonts w:ascii="Sylfaen" w:hAnsi="Sylfaen"/>
        </w:rPr>
        <w:t xml:space="preserve"> July</w:t>
      </w:r>
      <w:r w:rsidR="00870A63">
        <w:rPr>
          <w:rFonts w:ascii="Sylfaen" w:hAnsi="Sylfaen"/>
        </w:rPr>
        <w:t xml:space="preserve"> 23,</w:t>
      </w:r>
      <w:r>
        <w:rPr>
          <w:rFonts w:ascii="Sylfaen" w:hAnsi="Sylfaen"/>
        </w:rPr>
        <w:t xml:space="preserve"> 2019, </w:t>
      </w:r>
      <w:r w:rsidR="00FA0A5E">
        <w:rPr>
          <w:rFonts w:ascii="Sylfaen" w:hAnsi="Sylfaen"/>
        </w:rPr>
        <w:t>related to supporting the process of Euro-Atlantic</w:t>
      </w:r>
      <w:r w:rsidR="00FA0A5E">
        <w:rPr>
          <w:rFonts w:ascii="Sylfaen" w:hAnsi="Sylfaen"/>
          <w:lang w:val="ka-GE"/>
        </w:rPr>
        <w:t xml:space="preserve"> </w:t>
      </w:r>
      <w:r w:rsidR="00FA0A5E">
        <w:rPr>
          <w:rFonts w:ascii="Sylfaen" w:hAnsi="Sylfaen"/>
        </w:rPr>
        <w:t>Integration of Georgia and eventually joining the alliance, by</w:t>
      </w:r>
      <w:r>
        <w:rPr>
          <w:rFonts w:ascii="Sylfaen" w:hAnsi="Sylfaen"/>
        </w:rPr>
        <w:t xml:space="preserve"> </w:t>
      </w:r>
      <w:r w:rsidR="00F37DE9">
        <w:rPr>
          <w:rFonts w:ascii="Sylfaen" w:hAnsi="Sylfaen"/>
          <w:lang w:val="ka-GE"/>
        </w:rPr>
        <w:t xml:space="preserve"> </w:t>
      </w:r>
      <w:r w:rsidR="00F37DE9">
        <w:rPr>
          <w:rFonts w:ascii="Sylfaen" w:hAnsi="Sylfaen"/>
        </w:rPr>
        <w:t>implement</w:t>
      </w:r>
      <w:r w:rsidR="00FA0A5E">
        <w:rPr>
          <w:rFonts w:ascii="Sylfaen" w:hAnsi="Sylfaen"/>
        </w:rPr>
        <w:t>ing</w:t>
      </w:r>
      <w:r w:rsidR="00F37DE9">
        <w:rPr>
          <w:rFonts w:ascii="Sylfaen" w:hAnsi="Sylfaen"/>
        </w:rPr>
        <w:t xml:space="preserve"> the activities aimed at improving social and economic conditions of </w:t>
      </w:r>
      <w:r w:rsidR="00093F07">
        <w:rPr>
          <w:rFonts w:ascii="Sylfaen" w:hAnsi="Sylfaen"/>
        </w:rPr>
        <w:t xml:space="preserve">internally </w:t>
      </w:r>
      <w:r w:rsidR="00F37DE9">
        <w:rPr>
          <w:rFonts w:ascii="Sylfaen" w:hAnsi="Sylfaen"/>
        </w:rPr>
        <w:t>displaced persons</w:t>
      </w:r>
      <w:r w:rsidR="00093F07">
        <w:rPr>
          <w:rFonts w:ascii="Sylfaen" w:hAnsi="Sylfaen"/>
        </w:rPr>
        <w:t xml:space="preserve"> </w:t>
      </w:r>
      <w:r w:rsidR="00870A63">
        <w:rPr>
          <w:rFonts w:ascii="Sylfaen" w:hAnsi="Sylfaen"/>
        </w:rPr>
        <w:t xml:space="preserve">since January 2019, </w:t>
      </w:r>
      <w:r w:rsidR="00093F07">
        <w:rPr>
          <w:rFonts w:ascii="Sylfaen" w:hAnsi="Sylfaen"/>
        </w:rPr>
        <w:t xml:space="preserve">we </w:t>
      </w:r>
      <w:r w:rsidR="00870A63">
        <w:rPr>
          <w:rFonts w:ascii="Sylfaen" w:hAnsi="Sylfaen"/>
        </w:rPr>
        <w:t xml:space="preserve">would like to </w:t>
      </w:r>
      <w:r w:rsidR="00093F07">
        <w:rPr>
          <w:rFonts w:ascii="Sylfaen" w:hAnsi="Sylfaen"/>
        </w:rPr>
        <w:t xml:space="preserve">inform you that </w:t>
      </w:r>
      <w:r w:rsidR="00870A63">
        <w:rPr>
          <w:rFonts w:ascii="Sylfaen" w:hAnsi="Sylfaen"/>
        </w:rPr>
        <w:t xml:space="preserve">for the current year </w:t>
      </w:r>
      <w:r w:rsidR="00093F07">
        <w:rPr>
          <w:rFonts w:ascii="Sylfaen" w:hAnsi="Sylfaen"/>
        </w:rPr>
        <w:t xml:space="preserve">the Ministry of Internally Displaced Persons from the Occupied Territories, </w:t>
      </w:r>
      <w:proofErr w:type="spellStart"/>
      <w:r w:rsidR="00093F07">
        <w:rPr>
          <w:rFonts w:ascii="Sylfaen" w:hAnsi="Sylfaen"/>
        </w:rPr>
        <w:t>Labour</w:t>
      </w:r>
      <w:proofErr w:type="spellEnd"/>
      <w:r w:rsidR="00093F07">
        <w:rPr>
          <w:rFonts w:ascii="Sylfaen" w:hAnsi="Sylfaen"/>
        </w:rPr>
        <w:t xml:space="preserve">, Health and Social Affairs of Georgia has </w:t>
      </w:r>
      <w:r w:rsidR="00870A63">
        <w:rPr>
          <w:rFonts w:ascii="Sylfaen" w:hAnsi="Sylfaen"/>
        </w:rPr>
        <w:t>an approved</w:t>
      </w:r>
      <w:r w:rsidR="00093F07">
        <w:rPr>
          <w:rFonts w:ascii="Sylfaen" w:hAnsi="Sylfaen"/>
        </w:rPr>
        <w:t xml:space="preserve"> annual </w:t>
      </w:r>
      <w:r w:rsidR="00167E5D">
        <w:rPr>
          <w:rFonts w:ascii="Sylfaen" w:hAnsi="Sylfaen"/>
        </w:rPr>
        <w:t>S</w:t>
      </w:r>
      <w:r w:rsidR="00093F07">
        <w:rPr>
          <w:rFonts w:ascii="Sylfaen" w:hAnsi="Sylfaen"/>
        </w:rPr>
        <w:t xml:space="preserve">tate </w:t>
      </w:r>
      <w:r w:rsidR="00167E5D">
        <w:rPr>
          <w:rFonts w:ascii="Sylfaen" w:hAnsi="Sylfaen"/>
        </w:rPr>
        <w:t>B</w:t>
      </w:r>
      <w:r w:rsidR="00093F07">
        <w:rPr>
          <w:rFonts w:ascii="Sylfaen" w:hAnsi="Sylfaen"/>
        </w:rPr>
        <w:t xml:space="preserve">udget </w:t>
      </w:r>
      <w:r w:rsidR="00870A63">
        <w:rPr>
          <w:rFonts w:ascii="Sylfaen" w:hAnsi="Sylfaen"/>
        </w:rPr>
        <w:t>of 52,700,</w:t>
      </w:r>
      <w:r w:rsidR="00093F07">
        <w:rPr>
          <w:rFonts w:ascii="Sylfaen" w:hAnsi="Sylfaen"/>
        </w:rPr>
        <w:t xml:space="preserve">000 Gel for </w:t>
      </w:r>
      <w:r w:rsidR="00870A63">
        <w:rPr>
          <w:rFonts w:ascii="Sylfaen" w:hAnsi="Sylfaen"/>
        </w:rPr>
        <w:t>assist</w:t>
      </w:r>
      <w:r w:rsidR="00FA0A5E">
        <w:rPr>
          <w:rFonts w:ascii="Sylfaen" w:hAnsi="Sylfaen"/>
        </w:rPr>
        <w:t>ance of</w:t>
      </w:r>
      <w:r w:rsidR="00093F07">
        <w:rPr>
          <w:rFonts w:ascii="Sylfaen" w:hAnsi="Sylfaen"/>
        </w:rPr>
        <w:t xml:space="preserve"> IDPs </w:t>
      </w:r>
      <w:r w:rsidR="00870A63">
        <w:rPr>
          <w:rFonts w:ascii="Sylfaen" w:hAnsi="Sylfaen"/>
        </w:rPr>
        <w:t xml:space="preserve">in their </w:t>
      </w:r>
      <w:r w:rsidR="00093F07">
        <w:rPr>
          <w:rFonts w:ascii="Sylfaen" w:hAnsi="Sylfaen"/>
        </w:rPr>
        <w:t xml:space="preserve">settlements and </w:t>
      </w:r>
      <w:r w:rsidR="00870A63">
        <w:rPr>
          <w:rFonts w:ascii="Sylfaen" w:hAnsi="Sylfaen"/>
        </w:rPr>
        <w:t>improving</w:t>
      </w:r>
      <w:r w:rsidR="00093F07">
        <w:rPr>
          <w:rFonts w:ascii="Sylfaen" w:hAnsi="Sylfaen"/>
        </w:rPr>
        <w:t xml:space="preserve"> their living conditions. </w:t>
      </w:r>
      <w:r w:rsidR="00870A63">
        <w:rPr>
          <w:rFonts w:ascii="Sylfaen" w:hAnsi="Sylfaen"/>
        </w:rPr>
        <w:t>As of</w:t>
      </w:r>
      <w:r w:rsidR="00093F07">
        <w:rPr>
          <w:rFonts w:ascii="Sylfaen" w:hAnsi="Sylfaen"/>
        </w:rPr>
        <w:t xml:space="preserve"> August </w:t>
      </w:r>
      <w:r w:rsidR="00870A63">
        <w:rPr>
          <w:rFonts w:ascii="Sylfaen" w:hAnsi="Sylfaen"/>
        </w:rPr>
        <w:t xml:space="preserve">20, </w:t>
      </w:r>
      <w:r w:rsidR="00093F07">
        <w:rPr>
          <w:rFonts w:ascii="Sylfaen" w:hAnsi="Sylfaen"/>
        </w:rPr>
        <w:t>2019</w:t>
      </w:r>
      <w:r w:rsidR="00BE0D6A">
        <w:rPr>
          <w:rFonts w:ascii="Sylfaen" w:hAnsi="Sylfaen"/>
        </w:rPr>
        <w:t xml:space="preserve">, </w:t>
      </w:r>
      <w:r w:rsidR="00870A63">
        <w:rPr>
          <w:rFonts w:ascii="Sylfaen" w:hAnsi="Sylfaen"/>
        </w:rPr>
        <w:t>288 families</w:t>
      </w:r>
      <w:r w:rsidR="00FA0A5E">
        <w:rPr>
          <w:rFonts w:ascii="Sylfaen" w:hAnsi="Sylfaen"/>
        </w:rPr>
        <w:t xml:space="preserve"> have been</w:t>
      </w:r>
      <w:r w:rsidR="00870A63">
        <w:rPr>
          <w:rFonts w:ascii="Sylfaen" w:hAnsi="Sylfaen"/>
        </w:rPr>
        <w:t xml:space="preserve"> accommodated (city of </w:t>
      </w:r>
      <w:r w:rsidR="00BE0D6A">
        <w:rPr>
          <w:rFonts w:ascii="Sylfaen" w:hAnsi="Sylfaen"/>
        </w:rPr>
        <w:t xml:space="preserve">Batumi – 164; Mtskheta- 120; Kutaisi- 3; </w:t>
      </w:r>
      <w:proofErr w:type="spellStart"/>
      <w:r w:rsidR="00BE0D6A">
        <w:rPr>
          <w:rFonts w:ascii="Sylfaen" w:hAnsi="Sylfaen"/>
        </w:rPr>
        <w:t>Zestaponi</w:t>
      </w:r>
      <w:proofErr w:type="spellEnd"/>
      <w:r w:rsidR="00BE0D6A">
        <w:rPr>
          <w:rFonts w:ascii="Sylfaen" w:hAnsi="Sylfaen"/>
        </w:rPr>
        <w:t>- 1); 802 houses/flats have been purchased</w:t>
      </w:r>
      <w:r w:rsidR="002E3A46">
        <w:rPr>
          <w:rFonts w:ascii="Sylfaen" w:hAnsi="Sylfaen"/>
        </w:rPr>
        <w:t xml:space="preserve"> </w:t>
      </w:r>
      <w:r w:rsidR="00167E5D">
        <w:rPr>
          <w:rFonts w:ascii="Sylfaen" w:hAnsi="Sylfaen"/>
        </w:rPr>
        <w:t>from private owners</w:t>
      </w:r>
      <w:r w:rsidR="00BE0D6A">
        <w:rPr>
          <w:rFonts w:ascii="Sylfaen" w:hAnsi="Sylfaen"/>
        </w:rPr>
        <w:t xml:space="preserve">; </w:t>
      </w:r>
      <w:r w:rsidR="00BE0D6A">
        <w:rPr>
          <w:rFonts w:ascii="Sylfaen" w:hAnsi="Sylfaen"/>
          <w:lang w:val="ka-GE"/>
        </w:rPr>
        <w:t xml:space="preserve">8 </w:t>
      </w:r>
      <w:r w:rsidR="00BE0D6A">
        <w:rPr>
          <w:rFonts w:ascii="Sylfaen" w:hAnsi="Sylfaen"/>
        </w:rPr>
        <w:t>flats</w:t>
      </w:r>
      <w:r w:rsidR="00FA0A5E">
        <w:rPr>
          <w:rFonts w:ascii="Sylfaen" w:hAnsi="Sylfaen"/>
        </w:rPr>
        <w:t>,</w:t>
      </w:r>
      <w:r w:rsidR="00BE0D6A">
        <w:rPr>
          <w:rFonts w:ascii="Sylfaen" w:hAnsi="Sylfaen"/>
        </w:rPr>
        <w:t xml:space="preserve"> </w:t>
      </w:r>
      <w:r w:rsidR="00167E5D">
        <w:rPr>
          <w:rFonts w:ascii="Sylfaen" w:hAnsi="Sylfaen"/>
        </w:rPr>
        <w:t xml:space="preserve">where IDPs </w:t>
      </w:r>
      <w:r w:rsidR="00FA0A5E">
        <w:rPr>
          <w:rFonts w:ascii="Sylfaen" w:hAnsi="Sylfaen"/>
        </w:rPr>
        <w:t xml:space="preserve">were </w:t>
      </w:r>
      <w:r w:rsidR="00167E5D">
        <w:rPr>
          <w:rFonts w:ascii="Sylfaen" w:hAnsi="Sylfaen"/>
        </w:rPr>
        <w:t>liv</w:t>
      </w:r>
      <w:r w:rsidR="00FA0A5E">
        <w:rPr>
          <w:rFonts w:ascii="Sylfaen" w:hAnsi="Sylfaen"/>
        </w:rPr>
        <w:t>ing</w:t>
      </w:r>
      <w:r w:rsidR="00167E5D">
        <w:rPr>
          <w:rFonts w:ascii="Sylfaen" w:hAnsi="Sylfaen"/>
        </w:rPr>
        <w:t xml:space="preserve"> lawfully, but w</w:t>
      </w:r>
      <w:r w:rsidR="00FA0A5E">
        <w:rPr>
          <w:rFonts w:ascii="Sylfaen" w:hAnsi="Sylfaen"/>
        </w:rPr>
        <w:t>ere</w:t>
      </w:r>
      <w:r w:rsidR="00167E5D">
        <w:rPr>
          <w:rFonts w:ascii="Sylfaen" w:hAnsi="Sylfaen"/>
        </w:rPr>
        <w:t xml:space="preserve"> property of private owners, have </w:t>
      </w:r>
      <w:r w:rsidR="00BE0D6A">
        <w:rPr>
          <w:rFonts w:ascii="Sylfaen" w:hAnsi="Sylfaen"/>
        </w:rPr>
        <w:t>be</w:t>
      </w:r>
      <w:r w:rsidR="00167E5D">
        <w:rPr>
          <w:rFonts w:ascii="Sylfaen" w:hAnsi="Sylfaen"/>
        </w:rPr>
        <w:t>en bought back.</w:t>
      </w:r>
    </w:p>
    <w:p w:rsidR="00BE0D6A" w:rsidRDefault="00BE0D6A" w:rsidP="005C2236">
      <w:pPr>
        <w:jc w:val="both"/>
        <w:rPr>
          <w:rFonts w:ascii="Sylfaen" w:hAnsi="Sylfaen"/>
        </w:rPr>
      </w:pPr>
      <w:r>
        <w:rPr>
          <w:rFonts w:ascii="Sylfaen" w:hAnsi="Sylfaen"/>
        </w:rPr>
        <w:t>By the end of this year</w:t>
      </w:r>
      <w:r w:rsidR="005C2236">
        <w:rPr>
          <w:rFonts w:ascii="Sylfaen" w:hAnsi="Sylfaen"/>
        </w:rPr>
        <w:t>,</w:t>
      </w:r>
      <w:r>
        <w:rPr>
          <w:rFonts w:ascii="Sylfaen" w:hAnsi="Sylfaen"/>
        </w:rPr>
        <w:t xml:space="preserve"> 1885 IDP families</w:t>
      </w:r>
      <w:r w:rsidR="00167E5D">
        <w:rPr>
          <w:rFonts w:ascii="Sylfaen" w:hAnsi="Sylfaen"/>
        </w:rPr>
        <w:t xml:space="preserve"> will be accommodated under </w:t>
      </w:r>
      <w:r w:rsidR="005C2236">
        <w:rPr>
          <w:rFonts w:ascii="Sylfaen" w:hAnsi="Sylfaen"/>
        </w:rPr>
        <w:t>D</w:t>
      </w:r>
      <w:r w:rsidR="00167E5D">
        <w:rPr>
          <w:rFonts w:ascii="Sylfaen" w:hAnsi="Sylfaen"/>
        </w:rPr>
        <w:t xml:space="preserve">urable </w:t>
      </w:r>
      <w:r w:rsidR="005C2236">
        <w:rPr>
          <w:rFonts w:ascii="Sylfaen" w:hAnsi="Sylfaen"/>
        </w:rPr>
        <w:t>D</w:t>
      </w:r>
      <w:r w:rsidR="00167E5D">
        <w:rPr>
          <w:rFonts w:ascii="Sylfaen" w:hAnsi="Sylfaen"/>
        </w:rPr>
        <w:t>ousing</w:t>
      </w:r>
      <w:r w:rsidR="005C2236">
        <w:rPr>
          <w:rFonts w:ascii="Sylfaen" w:hAnsi="Sylfaen"/>
        </w:rPr>
        <w:t xml:space="preserve"> Solutions</w:t>
      </w:r>
      <w:r w:rsidR="00167E5D">
        <w:rPr>
          <w:rFonts w:ascii="Sylfaen" w:hAnsi="Sylfaen"/>
        </w:rPr>
        <w:t xml:space="preserve">. </w:t>
      </w:r>
    </w:p>
    <w:p w:rsidR="005C2236" w:rsidRDefault="005C2236" w:rsidP="005C2236">
      <w:pPr>
        <w:jc w:val="both"/>
        <w:rPr>
          <w:rFonts w:ascii="Sylfaen" w:hAnsi="Sylfaen"/>
        </w:rPr>
      </w:pPr>
      <w:r>
        <w:rPr>
          <w:rFonts w:ascii="Sylfaen" w:hAnsi="Sylfaen"/>
        </w:rPr>
        <w:t>In 2019, once the construction works are finalized, the following durable housing steps are planned in Tbilisi and other regions of Georgia:</w:t>
      </w:r>
    </w:p>
    <w:p w:rsidR="005D2DAF" w:rsidRDefault="005D2DAF" w:rsidP="00430AEA">
      <w:pPr>
        <w:rPr>
          <w:rFonts w:ascii="Sylfaen" w:hAnsi="Sylfaen"/>
        </w:rPr>
      </w:pPr>
      <w:r>
        <w:rPr>
          <w:rFonts w:ascii="Sylfaen" w:hAnsi="Sylfaen"/>
        </w:rPr>
        <w:t>Tbilisi – 959 flats;</w:t>
      </w:r>
    </w:p>
    <w:p w:rsidR="005D2DAF" w:rsidRDefault="005D2DAF" w:rsidP="00430AEA">
      <w:pPr>
        <w:rPr>
          <w:rFonts w:ascii="Sylfaen" w:hAnsi="Sylfaen"/>
        </w:rPr>
      </w:pPr>
      <w:r>
        <w:rPr>
          <w:rFonts w:ascii="Sylfaen" w:hAnsi="Sylfaen"/>
        </w:rPr>
        <w:t>Zugdidi</w:t>
      </w:r>
      <w:r w:rsidR="005C2236">
        <w:rPr>
          <w:rFonts w:ascii="Sylfaen" w:hAnsi="Sylfaen"/>
        </w:rPr>
        <w:t xml:space="preserve"> </w:t>
      </w:r>
      <w:r>
        <w:rPr>
          <w:rFonts w:ascii="Sylfaen" w:hAnsi="Sylfaen"/>
        </w:rPr>
        <w:t>- 260 flats;</w:t>
      </w:r>
    </w:p>
    <w:p w:rsidR="005D2DAF" w:rsidRDefault="005D2DAF" w:rsidP="00430AEA">
      <w:pPr>
        <w:rPr>
          <w:rFonts w:ascii="Sylfaen" w:hAnsi="Sylfaen"/>
        </w:rPr>
      </w:pPr>
      <w:proofErr w:type="spellStart"/>
      <w:r>
        <w:rPr>
          <w:rFonts w:ascii="Sylfaen" w:hAnsi="Sylfaen"/>
        </w:rPr>
        <w:t>Marneuli</w:t>
      </w:r>
      <w:proofErr w:type="spellEnd"/>
      <w:r w:rsidR="005C223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- 16 flats; </w:t>
      </w:r>
    </w:p>
    <w:p w:rsidR="005D2DAF" w:rsidRDefault="005D2DAF" w:rsidP="00430AEA">
      <w:pPr>
        <w:rPr>
          <w:rFonts w:ascii="Sylfaen" w:hAnsi="Sylfaen"/>
        </w:rPr>
      </w:pPr>
      <w:proofErr w:type="spellStart"/>
      <w:r>
        <w:rPr>
          <w:rFonts w:ascii="Sylfaen" w:hAnsi="Sylfaen"/>
        </w:rPr>
        <w:t>Tskaltubo</w:t>
      </w:r>
      <w:proofErr w:type="spellEnd"/>
      <w:r w:rsidR="005C2236">
        <w:rPr>
          <w:rFonts w:ascii="Sylfaen" w:hAnsi="Sylfaen"/>
        </w:rPr>
        <w:t xml:space="preserve"> </w:t>
      </w:r>
      <w:r>
        <w:rPr>
          <w:rFonts w:ascii="Sylfaen" w:hAnsi="Sylfaen"/>
        </w:rPr>
        <w:t>- 140 flats;</w:t>
      </w:r>
    </w:p>
    <w:p w:rsidR="005D2DAF" w:rsidRDefault="005D2DAF" w:rsidP="00430AEA">
      <w:pPr>
        <w:rPr>
          <w:rFonts w:ascii="Sylfaen" w:hAnsi="Sylfaen"/>
        </w:rPr>
      </w:pPr>
      <w:r>
        <w:rPr>
          <w:rFonts w:ascii="Sylfaen" w:hAnsi="Sylfaen"/>
        </w:rPr>
        <w:t xml:space="preserve">Kutaisi – 245 flats; </w:t>
      </w:r>
    </w:p>
    <w:p w:rsidR="005D2DAF" w:rsidRDefault="005D2DAF" w:rsidP="00430AEA">
      <w:pPr>
        <w:rPr>
          <w:rFonts w:ascii="Sylfaen" w:hAnsi="Sylfaen"/>
        </w:rPr>
      </w:pPr>
      <w:proofErr w:type="spellStart"/>
      <w:r>
        <w:rPr>
          <w:rFonts w:ascii="Sylfaen" w:hAnsi="Sylfaen"/>
        </w:rPr>
        <w:t>Khashuri</w:t>
      </w:r>
      <w:proofErr w:type="spellEnd"/>
      <w:r w:rsidR="005C2236">
        <w:rPr>
          <w:rFonts w:ascii="Sylfaen" w:hAnsi="Sylfaen"/>
        </w:rPr>
        <w:t xml:space="preserve"> </w:t>
      </w:r>
      <w:r>
        <w:rPr>
          <w:rFonts w:ascii="Sylfaen" w:hAnsi="Sylfaen"/>
        </w:rPr>
        <w:t>- 25 flats;</w:t>
      </w:r>
    </w:p>
    <w:p w:rsidR="005D2DAF" w:rsidRDefault="005D2DAF" w:rsidP="00430AEA">
      <w:pPr>
        <w:rPr>
          <w:rFonts w:ascii="Sylfaen" w:hAnsi="Sylfaen"/>
        </w:rPr>
      </w:pPr>
      <w:r>
        <w:rPr>
          <w:rFonts w:ascii="Sylfaen" w:hAnsi="Sylfaen"/>
        </w:rPr>
        <w:t xml:space="preserve">From the State Budget </w:t>
      </w:r>
      <w:r w:rsidR="00167E5D">
        <w:rPr>
          <w:rFonts w:ascii="Sylfaen" w:hAnsi="Sylfaen"/>
        </w:rPr>
        <w:t xml:space="preserve">allocated to the Ministry, </w:t>
      </w:r>
      <w:r>
        <w:rPr>
          <w:rFonts w:ascii="Sylfaen" w:hAnsi="Sylfaen"/>
        </w:rPr>
        <w:t xml:space="preserve">the following </w:t>
      </w:r>
      <w:r w:rsidR="00167E5D">
        <w:rPr>
          <w:rFonts w:ascii="Sylfaen" w:hAnsi="Sylfaen"/>
        </w:rPr>
        <w:t>amounts</w:t>
      </w:r>
      <w:r>
        <w:rPr>
          <w:rFonts w:ascii="Sylfaen" w:hAnsi="Sylfaen"/>
        </w:rPr>
        <w:t xml:space="preserve"> have been </w:t>
      </w:r>
      <w:r w:rsidR="00167E5D">
        <w:rPr>
          <w:rFonts w:ascii="Sylfaen" w:hAnsi="Sylfaen"/>
        </w:rPr>
        <w:t>spent</w:t>
      </w:r>
      <w:r>
        <w:rPr>
          <w:rFonts w:ascii="Sylfaen" w:hAnsi="Sylfaen"/>
        </w:rPr>
        <w:t>:</w:t>
      </w:r>
    </w:p>
    <w:p w:rsidR="005D2DAF" w:rsidRDefault="005D2DAF" w:rsidP="005C2236">
      <w:pPr>
        <w:jc w:val="both"/>
        <w:rPr>
          <w:rFonts w:ascii="Sylfaen" w:hAnsi="Sylfaen"/>
        </w:rPr>
      </w:pPr>
      <w:r>
        <w:rPr>
          <w:rFonts w:ascii="Sylfaen" w:hAnsi="Sylfaen"/>
        </w:rPr>
        <w:t>591</w:t>
      </w:r>
      <w:r w:rsidR="00167E5D">
        <w:rPr>
          <w:rFonts w:ascii="Sylfaen" w:hAnsi="Sylfaen"/>
        </w:rPr>
        <w:t>,</w:t>
      </w:r>
      <w:r>
        <w:rPr>
          <w:rFonts w:ascii="Sylfaen" w:hAnsi="Sylfaen"/>
        </w:rPr>
        <w:t>032</w:t>
      </w:r>
      <w:r w:rsidR="00167E5D">
        <w:rPr>
          <w:rFonts w:ascii="Sylfaen" w:hAnsi="Sylfaen"/>
        </w:rPr>
        <w:t xml:space="preserve"> </w:t>
      </w:r>
      <w:r>
        <w:rPr>
          <w:rFonts w:ascii="Sylfaen" w:hAnsi="Sylfaen"/>
        </w:rPr>
        <w:t>Gel</w:t>
      </w:r>
      <w:r w:rsidR="00167E5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has been transferred </w:t>
      </w:r>
      <w:r w:rsidR="00167E5D">
        <w:rPr>
          <w:rFonts w:ascii="Sylfaen" w:hAnsi="Sylfaen"/>
        </w:rPr>
        <w:t xml:space="preserve">for rent subsidy in order to provide </w:t>
      </w:r>
      <w:r w:rsidR="002E3A46">
        <w:rPr>
          <w:rFonts w:ascii="Sylfaen" w:hAnsi="Sylfaen"/>
        </w:rPr>
        <w:t>a temporary accommodation</w:t>
      </w:r>
      <w:r w:rsidR="00167E5D">
        <w:rPr>
          <w:rFonts w:ascii="Sylfaen" w:hAnsi="Sylfaen"/>
        </w:rPr>
        <w:t xml:space="preserve"> to 1189 families;</w:t>
      </w:r>
    </w:p>
    <w:p w:rsidR="002E3A46" w:rsidRDefault="002E3A46" w:rsidP="00430AEA">
      <w:pPr>
        <w:rPr>
          <w:rFonts w:ascii="Sylfaen" w:hAnsi="Sylfaen"/>
        </w:rPr>
      </w:pPr>
      <w:r>
        <w:rPr>
          <w:rFonts w:ascii="Sylfaen" w:hAnsi="Sylfaen"/>
        </w:rPr>
        <w:t>898</w:t>
      </w:r>
      <w:r w:rsidR="00167E5D">
        <w:rPr>
          <w:rFonts w:ascii="Sylfaen" w:hAnsi="Sylfaen"/>
        </w:rPr>
        <w:t>,250 Gel has been transferred as a</w:t>
      </w:r>
      <w:r>
        <w:rPr>
          <w:rFonts w:ascii="Sylfaen" w:hAnsi="Sylfaen"/>
        </w:rPr>
        <w:t xml:space="preserve"> </w:t>
      </w:r>
      <w:r w:rsidR="00167E5D">
        <w:rPr>
          <w:rFonts w:ascii="Sylfaen" w:hAnsi="Sylfaen"/>
        </w:rPr>
        <w:t>one-off</w:t>
      </w:r>
      <w:r>
        <w:rPr>
          <w:rFonts w:ascii="Sylfaen" w:hAnsi="Sylfaen"/>
        </w:rPr>
        <w:t xml:space="preserve"> financial assistance</w:t>
      </w:r>
      <w:r w:rsidR="00167E5D" w:rsidRPr="00167E5D">
        <w:rPr>
          <w:rFonts w:ascii="Sylfaen" w:hAnsi="Sylfaen"/>
        </w:rPr>
        <w:t xml:space="preserve"> </w:t>
      </w:r>
      <w:r w:rsidR="00167E5D">
        <w:rPr>
          <w:rFonts w:ascii="Sylfaen" w:hAnsi="Sylfaen"/>
        </w:rPr>
        <w:t>for 4765 families</w:t>
      </w:r>
      <w:r>
        <w:rPr>
          <w:rFonts w:ascii="Sylfaen" w:hAnsi="Sylfaen"/>
        </w:rPr>
        <w:t xml:space="preserve">. </w:t>
      </w:r>
    </w:p>
    <w:p w:rsidR="00012EE3" w:rsidRDefault="00012EE3" w:rsidP="00430AEA">
      <w:pPr>
        <w:rPr>
          <w:rFonts w:ascii="Sylfaen" w:hAnsi="Sylfaen"/>
        </w:rPr>
      </w:pPr>
    </w:p>
    <w:p w:rsidR="00012EE3" w:rsidRPr="002E3A46" w:rsidRDefault="00012EE3" w:rsidP="00430AEA">
      <w:pPr>
        <w:rPr>
          <w:rFonts w:ascii="Sylfaen" w:hAnsi="Sylfaen"/>
        </w:rPr>
      </w:pPr>
      <w:r>
        <w:rPr>
          <w:rFonts w:ascii="Sylfaen" w:hAnsi="Sylfaen"/>
        </w:rPr>
        <w:t>Wi</w:t>
      </w:r>
      <w:r w:rsidR="001165F9">
        <w:rPr>
          <w:rFonts w:ascii="Sylfaen" w:hAnsi="Sylfaen"/>
        </w:rPr>
        <w:t>t</w:t>
      </w:r>
      <w:r>
        <w:rPr>
          <w:rFonts w:ascii="Sylfaen" w:hAnsi="Sylfaen"/>
        </w:rPr>
        <w:t>h regards,</w:t>
      </w:r>
      <w:bookmarkStart w:id="0" w:name="_GoBack"/>
      <w:bookmarkEnd w:id="0"/>
    </w:p>
    <w:p w:rsidR="005D2DAF" w:rsidRDefault="005D2DAF" w:rsidP="00430AEA">
      <w:pPr>
        <w:rPr>
          <w:rFonts w:ascii="Sylfaen" w:hAnsi="Sylfaen"/>
        </w:rPr>
      </w:pPr>
    </w:p>
    <w:p w:rsidR="005D2DAF" w:rsidRDefault="005D2DAF" w:rsidP="00430AEA">
      <w:pPr>
        <w:rPr>
          <w:rFonts w:ascii="Sylfaen" w:hAnsi="Sylfaen"/>
        </w:rPr>
      </w:pPr>
    </w:p>
    <w:p w:rsidR="00BE0D6A" w:rsidRPr="00BE0D6A" w:rsidRDefault="00BE0D6A" w:rsidP="00430AEA">
      <w:pPr>
        <w:rPr>
          <w:rFonts w:ascii="Sylfaen" w:hAnsi="Sylfaen"/>
        </w:rPr>
      </w:pPr>
    </w:p>
    <w:p w:rsidR="00C70FB9" w:rsidRPr="00A54472" w:rsidRDefault="00C70FB9" w:rsidP="00A54472">
      <w:pPr>
        <w:autoSpaceDE w:val="0"/>
        <w:autoSpaceDN w:val="0"/>
        <w:spacing w:before="40" w:after="4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3543CB" w:rsidRPr="00A54472" w:rsidRDefault="003543CB" w:rsidP="00A54472">
      <w:pPr>
        <w:autoSpaceDE w:val="0"/>
        <w:autoSpaceDN w:val="0"/>
        <w:spacing w:before="40" w:after="40" w:line="240" w:lineRule="auto"/>
        <w:jc w:val="both"/>
        <w:rPr>
          <w:rFonts w:ascii="LiberationSerif" w:hAnsi="LiberationSerif" w:cs="LiberationSerif"/>
        </w:rPr>
      </w:pPr>
    </w:p>
    <w:p w:rsidR="003543CB" w:rsidRPr="00A54472" w:rsidRDefault="003543CB" w:rsidP="00A54472">
      <w:pPr>
        <w:autoSpaceDE w:val="0"/>
        <w:autoSpaceDN w:val="0"/>
        <w:spacing w:before="40" w:after="4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C70FB9" w:rsidRPr="00A54472" w:rsidRDefault="00C70FB9" w:rsidP="00A54472">
      <w:pPr>
        <w:autoSpaceDE w:val="0"/>
        <w:autoSpaceDN w:val="0"/>
        <w:spacing w:before="40" w:after="40"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C70FB9" w:rsidRDefault="00C70FB9" w:rsidP="00A12D99">
      <w:pPr>
        <w:autoSpaceDE w:val="0"/>
        <w:autoSpaceDN w:val="0"/>
        <w:spacing w:before="40" w:after="4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C70FB9" w:rsidRDefault="00C70FB9" w:rsidP="00A12D99">
      <w:pPr>
        <w:autoSpaceDE w:val="0"/>
        <w:autoSpaceDN w:val="0"/>
        <w:spacing w:before="40" w:after="4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sectPr w:rsidR="00C70F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52F55"/>
    <w:multiLevelType w:val="hybridMultilevel"/>
    <w:tmpl w:val="B93C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74"/>
    <w:rsid w:val="00012EE3"/>
    <w:rsid w:val="00093F07"/>
    <w:rsid w:val="001165F9"/>
    <w:rsid w:val="00167E5D"/>
    <w:rsid w:val="002B1E31"/>
    <w:rsid w:val="002E3A46"/>
    <w:rsid w:val="003543CB"/>
    <w:rsid w:val="00354974"/>
    <w:rsid w:val="00430AEA"/>
    <w:rsid w:val="005C2236"/>
    <w:rsid w:val="005D2DAF"/>
    <w:rsid w:val="006C5F11"/>
    <w:rsid w:val="00870A63"/>
    <w:rsid w:val="008A7349"/>
    <w:rsid w:val="00A12D99"/>
    <w:rsid w:val="00A54472"/>
    <w:rsid w:val="00BE0D6A"/>
    <w:rsid w:val="00C70FB9"/>
    <w:rsid w:val="00CB3954"/>
    <w:rsid w:val="00CF4113"/>
    <w:rsid w:val="00DB7CB9"/>
    <w:rsid w:val="00E431DE"/>
    <w:rsid w:val="00EF089A"/>
    <w:rsid w:val="00F37DE9"/>
    <w:rsid w:val="00FA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65236-0B04-7546-961F-732ED07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Narsia</dc:creator>
  <cp:keywords/>
  <dc:description/>
  <cp:lastModifiedBy>Davit Narsia</cp:lastModifiedBy>
  <cp:revision>5</cp:revision>
  <cp:lastPrinted>2019-08-20T04:53:00Z</cp:lastPrinted>
  <dcterms:created xsi:type="dcterms:W3CDTF">2019-08-21T08:06:00Z</dcterms:created>
  <dcterms:modified xsi:type="dcterms:W3CDTF">2019-08-21T09:15:00Z</dcterms:modified>
</cp:coreProperties>
</file>